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4CA" w:rsidRPr="006D5CB2" w:rsidRDefault="00BB44CA" w:rsidP="00BB44CA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2300AF">
        <w:rPr>
          <w:b/>
          <w:sz w:val="24"/>
        </w:rPr>
        <w:t>Qualcomm</w:t>
      </w:r>
      <w:r>
        <w:rPr>
          <w:b/>
          <w:sz w:val="24"/>
        </w:rPr>
        <w:t xml:space="preserve"> Incorporated</w:t>
      </w:r>
    </w:p>
    <w:p w:rsidR="00BB44CA" w:rsidRPr="006D5CB2" w:rsidRDefault="00BB44CA" w:rsidP="00BB44CA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E83702">
        <w:rPr>
          <w:b/>
          <w:sz w:val="24"/>
        </w:rPr>
        <w:t xml:space="preserve">Proposal for </w:t>
      </w:r>
      <w:proofErr w:type="spellStart"/>
      <w:r w:rsidR="00E83702">
        <w:rPr>
          <w:b/>
          <w:sz w:val="24"/>
        </w:rPr>
        <w:t>VRStream</w:t>
      </w:r>
      <w:proofErr w:type="spellEnd"/>
      <w:r w:rsidR="00E83702">
        <w:rPr>
          <w:b/>
          <w:sz w:val="24"/>
        </w:rPr>
        <w:t xml:space="preserve"> audio bitrates</w:t>
      </w:r>
      <w:r w:rsidR="002300AF">
        <w:rPr>
          <w:b/>
          <w:sz w:val="24"/>
        </w:rPr>
        <w:t xml:space="preserve"> 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A713E6">
        <w:rPr>
          <w:lang w:val="en-GB"/>
        </w:rPr>
        <w:t>Agreement</w:t>
      </w:r>
    </w:p>
    <w:p w:rsidR="00BB44CA" w:rsidRPr="006D5CB2" w:rsidRDefault="00BB44CA" w:rsidP="00BB44CA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5E597B">
        <w:rPr>
          <w:lang w:val="en-GB"/>
        </w:rPr>
        <w:t xml:space="preserve">9.5 (Joint SQ / Video on </w:t>
      </w:r>
      <w:proofErr w:type="spellStart"/>
      <w:r w:rsidR="005E597B">
        <w:rPr>
          <w:lang w:val="en-GB"/>
        </w:rPr>
        <w:t>VRStream</w:t>
      </w:r>
      <w:proofErr w:type="spellEnd"/>
      <w:r w:rsidR="005E597B">
        <w:rPr>
          <w:lang w:val="en-GB"/>
        </w:rPr>
        <w:t xml:space="preserve"> Audio)</w:t>
      </w:r>
    </w:p>
    <w:p w:rsidR="00BB44CA" w:rsidRDefault="00BB44CA" w:rsidP="00BB44CA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430EE0" w:rsidRPr="0011005E" w:rsidRDefault="000D6983" w:rsidP="00C0059B">
      <w:pPr>
        <w:keepNext/>
        <w:numPr>
          <w:ilvl w:val="0"/>
          <w:numId w:val="7"/>
        </w:numPr>
        <w:jc w:val="both"/>
        <w:outlineLvl w:val="0"/>
        <w:rPr>
          <w:b/>
          <w:sz w:val="24"/>
        </w:rPr>
      </w:pPr>
      <w:r>
        <w:rPr>
          <w:b/>
          <w:sz w:val="24"/>
        </w:rPr>
        <w:t>Summary</w:t>
      </w:r>
    </w:p>
    <w:p w:rsidR="00430EE0" w:rsidRDefault="002F7C36" w:rsidP="00430EE0">
      <w:pPr>
        <w:rPr>
          <w:lang w:val="en-US"/>
        </w:rPr>
      </w:pPr>
      <w:r w:rsidRPr="002F7C36">
        <w:rPr>
          <w:b/>
          <w:lang w:val="en-US"/>
        </w:rPr>
        <w:t>NOTE:</w:t>
      </w:r>
      <w:r>
        <w:rPr>
          <w:lang w:val="en-US"/>
        </w:rPr>
        <w:t xml:space="preserve"> </w:t>
      </w:r>
      <w:r w:rsidR="00430EE0">
        <w:rPr>
          <w:lang w:val="en-US"/>
        </w:rPr>
        <w:t xml:space="preserve">This contribution restates the contents of [1a] and adds two more bitrates for a </w:t>
      </w:r>
      <w:r w:rsidR="0038488E">
        <w:rPr>
          <w:lang w:val="en-US"/>
        </w:rPr>
        <w:t xml:space="preserve">suggestion that the </w:t>
      </w:r>
      <w:r w:rsidR="00430EE0">
        <w:rPr>
          <w:lang w:val="en-US"/>
        </w:rPr>
        <w:t>operating points</w:t>
      </w:r>
      <w:r w:rsidR="0038488E">
        <w:rPr>
          <w:lang w:val="en-US"/>
        </w:rPr>
        <w:t xml:space="preserve"> of 128kbps (First Order </w:t>
      </w:r>
      <w:proofErr w:type="spellStart"/>
      <w:r w:rsidR="0038488E">
        <w:rPr>
          <w:lang w:val="en-US"/>
        </w:rPr>
        <w:t>Ambisonics</w:t>
      </w:r>
      <w:proofErr w:type="spellEnd"/>
      <w:r w:rsidR="0038488E">
        <w:rPr>
          <w:lang w:val="en-US"/>
        </w:rPr>
        <w:t xml:space="preserve"> only), 256kbps, 384kbps and 512kbps should</w:t>
      </w:r>
      <w:r w:rsidR="00430EE0">
        <w:rPr>
          <w:lang w:val="en-US"/>
        </w:rPr>
        <w:t xml:space="preserve"> be tested in </w:t>
      </w:r>
      <w:r w:rsidR="00430EE0">
        <w:rPr>
          <w:i/>
          <w:lang w:val="en-US"/>
        </w:rPr>
        <w:t>Test 1</w:t>
      </w:r>
      <w:r w:rsidR="00430EE0">
        <w:rPr>
          <w:lang w:val="en-US"/>
        </w:rPr>
        <w:t xml:space="preserve"> of </w:t>
      </w:r>
      <w:r w:rsidR="000D6983">
        <w:rPr>
          <w:lang w:val="en-US"/>
        </w:rPr>
        <w:t>[1b].</w:t>
      </w:r>
    </w:p>
    <w:p w:rsidR="002F7C36" w:rsidRPr="002F7C36" w:rsidRDefault="002F7C36" w:rsidP="00C0059B">
      <w:pPr>
        <w:pStyle w:val="ListParagraph"/>
        <w:numPr>
          <w:ilvl w:val="0"/>
          <w:numId w:val="7"/>
        </w:numPr>
        <w:spacing w:after="120" w:line="240" w:lineRule="atLeast"/>
        <w:jc w:val="both"/>
        <w:rPr>
          <w:rFonts w:ascii="Arial" w:hAnsi="Arial" w:cs="Arial"/>
          <w:b/>
        </w:rPr>
      </w:pPr>
      <w:r w:rsidRPr="002F7C36">
        <w:rPr>
          <w:rFonts w:ascii="Arial" w:hAnsi="Arial" w:cs="Arial"/>
          <w:b/>
        </w:rPr>
        <w:t>Introduction</w:t>
      </w:r>
    </w:p>
    <w:p w:rsidR="00430EE0" w:rsidRPr="0011005E" w:rsidRDefault="000D6983" w:rsidP="00430EE0">
      <w:pPr>
        <w:rPr>
          <w:lang w:val="en-US"/>
        </w:rPr>
      </w:pPr>
      <w:r>
        <w:rPr>
          <w:lang w:val="en-US"/>
        </w:rPr>
        <w:t xml:space="preserve">The </w:t>
      </w:r>
      <w:r w:rsidR="00430EE0">
        <w:rPr>
          <w:lang w:val="en-US"/>
        </w:rPr>
        <w:t xml:space="preserve">agreed submission information for </w:t>
      </w:r>
      <w:proofErr w:type="spellStart"/>
      <w:r w:rsidR="00430EE0">
        <w:rPr>
          <w:lang w:val="en-US"/>
        </w:rPr>
        <w:t>VRStream</w:t>
      </w:r>
      <w:proofErr w:type="spellEnd"/>
      <w:r w:rsidR="00430EE0">
        <w:rPr>
          <w:lang w:val="en-US"/>
        </w:rPr>
        <w:t xml:space="preserve"> audio profiles in [1] leaves open the question of what bit-rates should be included as part of the </w:t>
      </w:r>
      <w:r w:rsidR="00430EE0">
        <w:rPr>
          <w:i/>
          <w:lang w:val="en-US"/>
        </w:rPr>
        <w:t>Codec</w:t>
      </w:r>
      <w:r w:rsidR="00430EE0">
        <w:rPr>
          <w:lang w:val="en-US"/>
        </w:rPr>
        <w:t xml:space="preserve"> </w:t>
      </w:r>
      <w:r w:rsidR="00430EE0">
        <w:rPr>
          <w:i/>
          <w:lang w:val="en-US"/>
        </w:rPr>
        <w:t xml:space="preserve">Quality Characterization </w:t>
      </w:r>
      <w:r w:rsidR="00430EE0">
        <w:rPr>
          <w:lang w:val="en-US"/>
        </w:rPr>
        <w:t>tests (Tests 1 and 2). In the absence of current service provider inputs as to the desired bit-rates for spatial audio, this contribution looks at commercially used bit-rates for other VR video streaming services to guide further discussion.</w:t>
      </w:r>
    </w:p>
    <w:p w:rsidR="00430EE0" w:rsidRDefault="00430EE0" w:rsidP="00430EE0">
      <w:pPr>
        <w:keepNext/>
        <w:numPr>
          <w:ilvl w:val="0"/>
          <w:numId w:val="7"/>
        </w:numPr>
        <w:outlineLvl w:val="0"/>
        <w:rPr>
          <w:b/>
          <w:sz w:val="24"/>
        </w:rPr>
      </w:pPr>
      <w:r>
        <w:rPr>
          <w:b/>
          <w:sz w:val="24"/>
        </w:rPr>
        <w:t>Current bit-rates used for commercial VR Stream services</w:t>
      </w:r>
    </w:p>
    <w:p w:rsidR="00430EE0" w:rsidRDefault="00430EE0" w:rsidP="00430EE0">
      <w:pPr>
        <w:rPr>
          <w:lang w:val="en-US"/>
        </w:rPr>
      </w:pPr>
      <w:r>
        <w:rPr>
          <w:lang w:val="en-US"/>
        </w:rPr>
        <w:t>The source analyzed the spatial audio (3D) bit-rates and formats of two popular video streaming platforms: (1) Facebook</w:t>
      </w:r>
      <w:r>
        <w:rPr>
          <w:rFonts w:cs="Arial"/>
          <w:lang w:val="en-US"/>
        </w:rPr>
        <w:t>™</w:t>
      </w:r>
      <w:r>
        <w:rPr>
          <w:lang w:val="en-US"/>
        </w:rPr>
        <w:t xml:space="preserve"> (</w:t>
      </w:r>
      <w:hyperlink r:id="rId8" w:history="1">
        <w:r w:rsidRPr="000A1DE3">
          <w:rPr>
            <w:rStyle w:val="Hyperlink"/>
          </w:rPr>
          <w:t>www.facebook.com</w:t>
        </w:r>
      </w:hyperlink>
      <w:r>
        <w:rPr>
          <w:lang w:val="en-US"/>
        </w:rPr>
        <w:t>) and (2) YouTube</w:t>
      </w:r>
      <w:r>
        <w:rPr>
          <w:rFonts w:cs="Arial"/>
          <w:lang w:val="en-US"/>
        </w:rPr>
        <w:t>™ (</w:t>
      </w:r>
      <w:hyperlink r:id="rId9" w:history="1">
        <w:r w:rsidRPr="000A1DE3">
          <w:rPr>
            <w:rStyle w:val="Hyperlink"/>
          </w:rPr>
          <w:t>www.youtube.com</w:t>
        </w:r>
      </w:hyperlink>
      <w:r>
        <w:rPr>
          <w:rFonts w:cs="Arial"/>
          <w:lang w:val="en-US"/>
        </w:rPr>
        <w:t>)</w:t>
      </w:r>
      <w:r>
        <w:rPr>
          <w:lang w:val="en-US"/>
        </w:rPr>
        <w:t>.</w:t>
      </w:r>
    </w:p>
    <w:p w:rsidR="00430EE0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430EE0" w:rsidRPr="00B670E0">
        <w:rPr>
          <w:b/>
          <w:lang w:val="en-US"/>
        </w:rPr>
        <w:t xml:space="preserve">.1 </w:t>
      </w:r>
      <w:r w:rsidR="00430EE0">
        <w:rPr>
          <w:b/>
          <w:lang w:val="en-US"/>
        </w:rPr>
        <w:t>Uplink</w:t>
      </w:r>
      <w:r w:rsidR="00430EE0" w:rsidRPr="00B670E0">
        <w:rPr>
          <w:b/>
          <w:lang w:val="en-US"/>
        </w:rPr>
        <w:t xml:space="preserve"> formats</w:t>
      </w:r>
    </w:p>
    <w:p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YouTube</w:t>
      </w:r>
      <w:r>
        <w:rPr>
          <w:rFonts w:cs="Arial"/>
          <w:lang w:val="en-US"/>
        </w:rPr>
        <w:t xml:space="preserve">™ supports spatial audio using First Order </w:t>
      </w:r>
      <w:proofErr w:type="spellStart"/>
      <w:r>
        <w:rPr>
          <w:rFonts w:cs="Arial"/>
          <w:lang w:val="en-US"/>
        </w:rPr>
        <w:t>Ambisonics</w:t>
      </w:r>
      <w:proofErr w:type="spellEnd"/>
      <w:r>
        <w:rPr>
          <w:rFonts w:cs="Arial"/>
          <w:lang w:val="en-US"/>
        </w:rPr>
        <w:t xml:space="preserve"> using AAC with a 4.0 layout or PCM [2]. The suggested ingest (uplink) bit rate if using AAC is 512kbps.</w:t>
      </w:r>
    </w:p>
    <w:p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Facebook</w:t>
      </w:r>
      <w:r>
        <w:rPr>
          <w:rFonts w:cs="Arial"/>
          <w:lang w:val="en-US"/>
        </w:rPr>
        <w:t>™ supports a proprietary format (*.</w:t>
      </w:r>
      <w:proofErr w:type="spellStart"/>
      <w:r>
        <w:rPr>
          <w:rFonts w:cs="Arial"/>
          <w:lang w:val="en-US"/>
        </w:rPr>
        <w:t>tbe</w:t>
      </w:r>
      <w:proofErr w:type="spellEnd"/>
      <w:r>
        <w:rPr>
          <w:rFonts w:cs="Arial"/>
          <w:lang w:val="en-US"/>
        </w:rPr>
        <w:t xml:space="preserve">) based on a hybrid Second Order </w:t>
      </w:r>
      <w:proofErr w:type="spellStart"/>
      <w:r>
        <w:rPr>
          <w:rFonts w:cs="Arial"/>
          <w:lang w:val="en-US"/>
        </w:rPr>
        <w:t>Ambisonics</w:t>
      </w:r>
      <w:proofErr w:type="spellEnd"/>
      <w:r>
        <w:rPr>
          <w:rFonts w:cs="Arial"/>
          <w:lang w:val="en-US"/>
        </w:rPr>
        <w:t>. More information is available in [3].</w:t>
      </w:r>
    </w:p>
    <w:p w:rsidR="00430EE0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430EE0">
        <w:rPr>
          <w:b/>
          <w:lang w:val="en-US"/>
        </w:rPr>
        <w:t>.2</w:t>
      </w:r>
      <w:r w:rsidR="00430EE0" w:rsidRPr="00D149DF">
        <w:rPr>
          <w:b/>
          <w:lang w:val="en-US"/>
        </w:rPr>
        <w:t xml:space="preserve"> </w:t>
      </w:r>
      <w:r w:rsidR="00430EE0">
        <w:rPr>
          <w:b/>
          <w:lang w:val="en-US"/>
        </w:rPr>
        <w:t>Downlink</w:t>
      </w:r>
      <w:r w:rsidR="00430EE0" w:rsidRPr="00D149DF">
        <w:rPr>
          <w:b/>
          <w:lang w:val="en-US"/>
        </w:rPr>
        <w:t xml:space="preserve"> formats</w:t>
      </w:r>
    </w:p>
    <w:p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 xml:space="preserve">To check what actual bit rate is used in the downlink, </w:t>
      </w:r>
      <w:r>
        <w:rPr>
          <w:rFonts w:cs="Arial"/>
          <w:lang w:val="en-US"/>
        </w:rPr>
        <w:t>the</w:t>
      </w:r>
      <w:r w:rsidR="0005534D">
        <w:rPr>
          <w:rFonts w:cs="Arial"/>
          <w:lang w:val="en-US"/>
        </w:rPr>
        <w:t xml:space="preserve"> S</w:t>
      </w:r>
      <w:r>
        <w:rPr>
          <w:rFonts w:cs="Arial"/>
          <w:lang w:val="en-US"/>
        </w:rPr>
        <w:t xml:space="preserve">ource analyzed the </w:t>
      </w:r>
      <w:r>
        <w:rPr>
          <w:lang w:val="en-US"/>
        </w:rPr>
        <w:t>YouTube</w:t>
      </w:r>
      <w:r>
        <w:rPr>
          <w:rFonts w:cs="Arial"/>
          <w:lang w:val="en-US"/>
        </w:rPr>
        <w:t xml:space="preserve">™ downlink streams with the Python library </w:t>
      </w:r>
      <w:proofErr w:type="spellStart"/>
      <w:r>
        <w:rPr>
          <w:rFonts w:cs="Arial"/>
          <w:lang w:val="en-US"/>
        </w:rPr>
        <w:t>PyTube</w:t>
      </w:r>
      <w:proofErr w:type="spellEnd"/>
      <w:r>
        <w:rPr>
          <w:rFonts w:cs="Arial"/>
          <w:lang w:val="en-US"/>
        </w:rPr>
        <w:t xml:space="preserve"> [4]. The source verified that: </w:t>
      </w:r>
    </w:p>
    <w:p w:rsidR="00430EE0" w:rsidRDefault="00430EE0" w:rsidP="00430EE0">
      <w:pPr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Downlink streams are supported in both </w:t>
      </w:r>
      <w:proofErr w:type="spellStart"/>
      <w:r>
        <w:rPr>
          <w:rFonts w:cs="Arial"/>
          <w:lang w:val="en-US"/>
        </w:rPr>
        <w:t>webm</w:t>
      </w:r>
      <w:proofErr w:type="spellEnd"/>
      <w:r>
        <w:rPr>
          <w:rFonts w:cs="Arial"/>
          <w:lang w:val="en-US"/>
        </w:rPr>
        <w:t xml:space="preserve"> and mp4 containers.</w:t>
      </w:r>
    </w:p>
    <w:p w:rsidR="00430EE0" w:rsidRDefault="00430EE0" w:rsidP="00430EE0">
      <w:pPr>
        <w:numPr>
          <w:ilvl w:val="0"/>
          <w:numId w:val="20"/>
        </w:numPr>
        <w:rPr>
          <w:rFonts w:cs="Arial"/>
          <w:lang w:val="en-US"/>
        </w:rPr>
      </w:pPr>
      <w:r>
        <w:rPr>
          <w:rFonts w:cs="Arial"/>
          <w:lang w:val="en-US"/>
        </w:rPr>
        <w:t>YouTube™ uses a bit-rate of ~256kbps for the FOA audio streams tested.</w:t>
      </w:r>
    </w:p>
    <w:p w:rsidR="00430EE0" w:rsidRDefault="00430EE0" w:rsidP="00430EE0">
      <w:pPr>
        <w:rPr>
          <w:rFonts w:cs="Arial"/>
          <w:lang w:val="en-US"/>
        </w:rPr>
      </w:pPr>
      <w:r>
        <w:rPr>
          <w:lang w:val="en-US"/>
        </w:rPr>
        <w:t>For Facebook</w:t>
      </w:r>
      <w:r>
        <w:rPr>
          <w:rFonts w:cs="Arial"/>
          <w:lang w:val="en-US"/>
        </w:rPr>
        <w:t xml:space="preserve">™, using Google’s Chrome web browser to retrieve the DASH audio streams, the audio retrieved was in </w:t>
      </w:r>
      <w:proofErr w:type="spellStart"/>
      <w:r>
        <w:rPr>
          <w:rFonts w:cs="Arial"/>
          <w:lang w:val="en-US"/>
        </w:rPr>
        <w:t>webm</w:t>
      </w:r>
      <w:proofErr w:type="spellEnd"/>
      <w:r>
        <w:rPr>
          <w:rFonts w:cs="Arial"/>
          <w:lang w:val="en-US"/>
        </w:rPr>
        <w:t xml:space="preserve"> container. The source verified that:</w:t>
      </w:r>
    </w:p>
    <w:p w:rsidR="00430EE0" w:rsidRDefault="00430EE0" w:rsidP="00430EE0">
      <w:pPr>
        <w:numPr>
          <w:ilvl w:val="0"/>
          <w:numId w:val="21"/>
        </w:numPr>
        <w:rPr>
          <w:rFonts w:cs="Arial"/>
          <w:lang w:val="en-US"/>
        </w:rPr>
      </w:pPr>
      <w:r>
        <w:rPr>
          <w:rFonts w:cs="Arial"/>
          <w:lang w:val="en-US"/>
        </w:rPr>
        <w:t>The streams were encoded (OPUS) 8-channel audio</w:t>
      </w:r>
    </w:p>
    <w:p w:rsidR="00430EE0" w:rsidRDefault="00430EE0" w:rsidP="00430EE0">
      <w:pPr>
        <w:numPr>
          <w:ilvl w:val="0"/>
          <w:numId w:val="21"/>
        </w:numPr>
        <w:rPr>
          <w:rFonts w:cs="Arial"/>
          <w:lang w:val="en-US"/>
        </w:rPr>
      </w:pPr>
      <w:r>
        <w:rPr>
          <w:rFonts w:cs="Arial"/>
          <w:lang w:val="en-US"/>
        </w:rPr>
        <w:t xml:space="preserve">The bit-rates were ~320kbps. </w:t>
      </w:r>
    </w:p>
    <w:p w:rsidR="00430EE0" w:rsidRDefault="00430EE0" w:rsidP="00430EE0">
      <w:pPr>
        <w:rPr>
          <w:rFonts w:cs="Arial"/>
          <w:lang w:val="en-US"/>
        </w:rPr>
      </w:pPr>
      <w:r>
        <w:rPr>
          <w:rFonts w:cs="Arial"/>
          <w:lang w:val="en-US"/>
        </w:rPr>
        <w:t>According to information in [3] an additional non-diegetic stereo audio track is also possible but, for the files analyzed, this extra track was not observed.</w:t>
      </w:r>
    </w:p>
    <w:p w:rsidR="0005534D" w:rsidRDefault="002F7C36" w:rsidP="00430EE0">
      <w:pPr>
        <w:rPr>
          <w:b/>
          <w:lang w:val="en-US"/>
        </w:rPr>
      </w:pPr>
      <w:r>
        <w:rPr>
          <w:b/>
          <w:lang w:val="en-US"/>
        </w:rPr>
        <w:t>3</w:t>
      </w:r>
      <w:r w:rsidR="0005534D">
        <w:rPr>
          <w:b/>
          <w:lang w:val="en-US"/>
        </w:rPr>
        <w:t>.3</w:t>
      </w:r>
      <w:r w:rsidR="0005534D" w:rsidRPr="00D149DF">
        <w:rPr>
          <w:b/>
          <w:lang w:val="en-US"/>
        </w:rPr>
        <w:t xml:space="preserve"> </w:t>
      </w:r>
      <w:r w:rsidR="0005534D">
        <w:rPr>
          <w:b/>
          <w:lang w:val="en-US"/>
        </w:rPr>
        <w:t>Additional bit-rates</w:t>
      </w:r>
    </w:p>
    <w:p w:rsidR="0005534D" w:rsidRPr="0005534D" w:rsidRDefault="0005534D" w:rsidP="00430EE0">
      <w:pPr>
        <w:rPr>
          <w:b/>
          <w:lang w:val="en-US"/>
        </w:rPr>
      </w:pPr>
      <w:r>
        <w:rPr>
          <w:lang w:val="en-US"/>
        </w:rPr>
        <w:t xml:space="preserve">In addition, there is market interest of having one lower </w:t>
      </w:r>
      <w:r w:rsidR="0038488E">
        <w:rPr>
          <w:lang w:val="en-US"/>
        </w:rPr>
        <w:t xml:space="preserve">operating point of 128kbps </w:t>
      </w:r>
      <w:r>
        <w:rPr>
          <w:lang w:val="en-US"/>
        </w:rPr>
        <w:t xml:space="preserve">supporting First Order </w:t>
      </w:r>
      <w:proofErr w:type="spellStart"/>
      <w:r>
        <w:rPr>
          <w:lang w:val="en-US"/>
        </w:rPr>
        <w:t>Ambisonics</w:t>
      </w:r>
      <w:proofErr w:type="spellEnd"/>
      <w:r>
        <w:rPr>
          <w:lang w:val="en-US"/>
        </w:rPr>
        <w:t xml:space="preserve"> (FOA)</w:t>
      </w:r>
      <w:r w:rsidR="0038488E">
        <w:rPr>
          <w:rFonts w:cs="Arial"/>
          <w:lang w:val="en-US"/>
        </w:rPr>
        <w:t xml:space="preserve"> and one higher bit-rate for transparent or near transparent quality. The Source suggests the 512kbps operating point to fulfill the later purpose.</w:t>
      </w:r>
    </w:p>
    <w:p w:rsidR="00430EE0" w:rsidRDefault="00430EE0" w:rsidP="00430EE0">
      <w:pPr>
        <w:keepNext/>
        <w:numPr>
          <w:ilvl w:val="0"/>
          <w:numId w:val="7"/>
        </w:numPr>
        <w:outlineLvl w:val="0"/>
        <w:rPr>
          <w:b/>
          <w:sz w:val="24"/>
        </w:rPr>
      </w:pPr>
      <w:r>
        <w:rPr>
          <w:b/>
          <w:sz w:val="24"/>
        </w:rPr>
        <w:t>Conclusion</w:t>
      </w:r>
      <w:r w:rsidR="00803732">
        <w:rPr>
          <w:b/>
          <w:sz w:val="24"/>
        </w:rPr>
        <w:t xml:space="preserve"> and Proposal</w:t>
      </w:r>
    </w:p>
    <w:p w:rsidR="00430EE0" w:rsidRPr="00B670E0" w:rsidRDefault="00430EE0" w:rsidP="00430EE0">
      <w:pPr>
        <w:rPr>
          <w:lang w:val="en-US"/>
        </w:rPr>
      </w:pPr>
      <w:r>
        <w:rPr>
          <w:lang w:val="en-US"/>
        </w:rPr>
        <w:t>With existing commercial 360 video streaming services, spatial audio (3D) bit rates of 256kbps (FOA) and 320kbps (Hybrid 2</w:t>
      </w:r>
      <w:r w:rsidRPr="00B670E0">
        <w:rPr>
          <w:vertAlign w:val="superscript"/>
          <w:lang w:val="en-US"/>
        </w:rPr>
        <w:t>nd</w:t>
      </w:r>
      <w:r>
        <w:rPr>
          <w:lang w:val="en-US"/>
        </w:rPr>
        <w:t xml:space="preserve"> order </w:t>
      </w:r>
      <w:proofErr w:type="spellStart"/>
      <w:r>
        <w:rPr>
          <w:lang w:val="en-US"/>
        </w:rPr>
        <w:t>Ambisonics</w:t>
      </w:r>
      <w:proofErr w:type="spellEnd"/>
      <w:r>
        <w:rPr>
          <w:lang w:val="en-US"/>
        </w:rPr>
        <w:t>) were observed. These rates do not include potential extra tracks for non-diegetic stereo content.</w:t>
      </w:r>
      <w:r w:rsidR="0038488E" w:rsidRPr="0038488E">
        <w:t xml:space="preserve"> </w:t>
      </w:r>
      <w:r w:rsidR="0038488E" w:rsidRPr="0038488E">
        <w:rPr>
          <w:lang w:val="en-US"/>
        </w:rPr>
        <w:t>Based on the findings</w:t>
      </w:r>
      <w:r w:rsidR="0038488E">
        <w:rPr>
          <w:lang w:val="en-US"/>
        </w:rPr>
        <w:t xml:space="preserve"> and discussion</w:t>
      </w:r>
      <w:r w:rsidR="0038488E" w:rsidRPr="0038488E">
        <w:rPr>
          <w:lang w:val="en-US"/>
        </w:rPr>
        <w:t xml:space="preserve"> above, the </w:t>
      </w:r>
      <w:r w:rsidR="00803732">
        <w:rPr>
          <w:lang w:val="en-US"/>
        </w:rPr>
        <w:t xml:space="preserve">Source proposes that the </w:t>
      </w:r>
      <w:r w:rsidR="0038488E">
        <w:rPr>
          <w:lang w:val="en-US"/>
        </w:rPr>
        <w:t>operating points</w:t>
      </w:r>
      <w:r w:rsidR="0038488E" w:rsidRPr="0038488E">
        <w:rPr>
          <w:lang w:val="en-US"/>
        </w:rPr>
        <w:t xml:space="preserve"> of </w:t>
      </w:r>
      <w:r w:rsidR="0038488E">
        <w:rPr>
          <w:lang w:val="en-US"/>
        </w:rPr>
        <w:t xml:space="preserve">128kbps (for FOA only), </w:t>
      </w:r>
      <w:r w:rsidR="0038488E" w:rsidRPr="0038488E">
        <w:rPr>
          <w:lang w:val="en-US"/>
        </w:rPr>
        <w:t>256kbps</w:t>
      </w:r>
      <w:r w:rsidR="0038488E">
        <w:rPr>
          <w:lang w:val="en-US"/>
        </w:rPr>
        <w:t>,</w:t>
      </w:r>
      <w:r w:rsidR="0038488E" w:rsidRPr="0038488E">
        <w:rPr>
          <w:lang w:val="en-US"/>
        </w:rPr>
        <w:t xml:space="preserve"> 384kbps</w:t>
      </w:r>
      <w:r w:rsidR="0038488E">
        <w:rPr>
          <w:lang w:val="en-US"/>
        </w:rPr>
        <w:t xml:space="preserve"> and 512kbps</w:t>
      </w:r>
      <w:r w:rsidR="0038488E" w:rsidRPr="0038488E">
        <w:rPr>
          <w:lang w:val="en-US"/>
        </w:rPr>
        <w:t xml:space="preserve"> </w:t>
      </w:r>
      <w:r w:rsidR="0038488E">
        <w:rPr>
          <w:lang w:val="en-US"/>
        </w:rPr>
        <w:t xml:space="preserve">should </w:t>
      </w:r>
      <w:r w:rsidR="0038488E" w:rsidRPr="0038488E">
        <w:rPr>
          <w:lang w:val="en-US"/>
        </w:rPr>
        <w:t xml:space="preserve">be </w:t>
      </w:r>
      <w:r w:rsidR="00803732">
        <w:rPr>
          <w:lang w:val="en-US"/>
        </w:rPr>
        <w:t>used as the</w:t>
      </w:r>
      <w:bookmarkStart w:id="0" w:name="_GoBack"/>
      <w:bookmarkEnd w:id="0"/>
      <w:r w:rsidR="0038488E" w:rsidRPr="0038488E">
        <w:rPr>
          <w:lang w:val="en-US"/>
        </w:rPr>
        <w:t xml:space="preserve"> spatial audio (3D) </w:t>
      </w:r>
      <w:r w:rsidR="0038488E">
        <w:rPr>
          <w:lang w:val="en-US"/>
        </w:rPr>
        <w:t>operating points</w:t>
      </w:r>
      <w:r w:rsidR="0038488E" w:rsidRPr="0038488E">
        <w:rPr>
          <w:lang w:val="en-US"/>
        </w:rPr>
        <w:t xml:space="preserve"> </w:t>
      </w:r>
      <w:r w:rsidR="0038488E" w:rsidRPr="0038488E">
        <w:rPr>
          <w:lang w:val="en-US"/>
        </w:rPr>
        <w:lastRenderedPageBreak/>
        <w:t xml:space="preserve">supported/tested within the </w:t>
      </w:r>
      <w:proofErr w:type="spellStart"/>
      <w:r w:rsidR="0038488E" w:rsidRPr="0038488E">
        <w:rPr>
          <w:lang w:val="en-US"/>
        </w:rPr>
        <w:t>VRStream</w:t>
      </w:r>
      <w:proofErr w:type="spellEnd"/>
      <w:r w:rsidR="0038488E" w:rsidRPr="0038488E">
        <w:rPr>
          <w:lang w:val="en-US"/>
        </w:rPr>
        <w:t xml:space="preserve"> work item.</w:t>
      </w:r>
    </w:p>
    <w:p w:rsidR="003D4A07" w:rsidRPr="003D4A07" w:rsidRDefault="003D4A07" w:rsidP="003D4A07"/>
    <w:p w:rsidR="00BB44CA" w:rsidRPr="00B82CE8" w:rsidRDefault="00D4513D" w:rsidP="00BB44CA">
      <w:pPr>
        <w:pStyle w:val="Heading1"/>
        <w:numPr>
          <w:ilvl w:val="0"/>
          <w:numId w:val="7"/>
        </w:numPr>
        <w:rPr>
          <w:b/>
        </w:rPr>
      </w:pPr>
      <w:r w:rsidRPr="00B82CE8">
        <w:rPr>
          <w:b/>
        </w:rPr>
        <w:t>References</w:t>
      </w:r>
    </w:p>
    <w:p w:rsidR="00430EE0" w:rsidRDefault="00430EE0" w:rsidP="00BB44CA">
      <w:r>
        <w:t xml:space="preserve">[1a] S4-AHVIC120, </w:t>
      </w:r>
      <w:r w:rsidR="000D6983">
        <w:t xml:space="preserve">On </w:t>
      </w:r>
      <w:proofErr w:type="spellStart"/>
      <w:r w:rsidR="000D6983">
        <w:t>VRStream</w:t>
      </w:r>
      <w:proofErr w:type="spellEnd"/>
      <w:r w:rsidR="000D6983">
        <w:t xml:space="preserve"> Audio Bitrates, Source: Qualcomm Incorporated.</w:t>
      </w:r>
    </w:p>
    <w:p w:rsidR="000D6983" w:rsidRDefault="000D6983" w:rsidP="00BB44CA">
      <w:r>
        <w:t xml:space="preserve">[1b] S4-180318, </w:t>
      </w:r>
      <w:r w:rsidRPr="000D6983">
        <w:t xml:space="preserve">Proposal for Submission Information for </w:t>
      </w:r>
      <w:proofErr w:type="spellStart"/>
      <w:r w:rsidRPr="000D6983">
        <w:t>VRStream</w:t>
      </w:r>
      <w:proofErr w:type="spellEnd"/>
      <w:r w:rsidRPr="000D6983">
        <w:t xml:space="preserve"> audio</w:t>
      </w:r>
      <w:r>
        <w:t>, Source: Qualcomm Incorporated, Fraunhofer IIS, ORANGE.</w:t>
      </w:r>
    </w:p>
    <w:p w:rsidR="00BB44CA" w:rsidRDefault="00BB44CA" w:rsidP="00BB44CA">
      <w:pPr>
        <w:rPr>
          <w:rFonts w:cs="Arial"/>
          <w:szCs w:val="24"/>
          <w:lang w:val="en-US"/>
        </w:rPr>
      </w:pPr>
      <w:r>
        <w:t>[1] S4-</w:t>
      </w:r>
      <w:r w:rsidR="00375B7C">
        <w:t>180318</w:t>
      </w:r>
      <w:r>
        <w:t xml:space="preserve">, </w:t>
      </w:r>
      <w:r w:rsidR="00375B7C">
        <w:t xml:space="preserve">Proposal for submission information for </w:t>
      </w:r>
      <w:proofErr w:type="spellStart"/>
      <w:r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 Audio, </w:t>
      </w:r>
      <w:r w:rsidR="007F206E">
        <w:rPr>
          <w:rFonts w:cs="Arial"/>
          <w:szCs w:val="24"/>
          <w:lang w:val="en-US"/>
        </w:rPr>
        <w:t xml:space="preserve">Source: </w:t>
      </w:r>
      <w:r w:rsidR="00375B7C">
        <w:rPr>
          <w:rFonts w:cs="Arial"/>
          <w:szCs w:val="24"/>
          <w:lang w:val="en-US"/>
        </w:rPr>
        <w:t xml:space="preserve">Qualcomm Incorporated, </w:t>
      </w:r>
      <w:r w:rsidR="007F206E">
        <w:rPr>
          <w:rFonts w:cs="Arial"/>
          <w:szCs w:val="24"/>
          <w:lang w:val="en-US"/>
        </w:rPr>
        <w:t>Fraunhofer IIS, ORANGE</w:t>
      </w:r>
    </w:p>
    <w:p w:rsidR="007F206E" w:rsidRDefault="007F206E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[2] S4-AHV029, </w:t>
      </w:r>
      <w:r w:rsidRPr="007F206E">
        <w:rPr>
          <w:rFonts w:cs="Arial"/>
          <w:szCs w:val="24"/>
          <w:lang w:val="en-US"/>
        </w:rPr>
        <w:t xml:space="preserve">Agreements on Audio Codec Profiles Considerations for </w:t>
      </w:r>
      <w:proofErr w:type="spellStart"/>
      <w:r w:rsidRPr="007F206E"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, Source: </w:t>
      </w:r>
      <w:r w:rsidRPr="007F206E">
        <w:rPr>
          <w:rFonts w:cs="Arial"/>
          <w:szCs w:val="24"/>
          <w:lang w:val="en-US"/>
        </w:rPr>
        <w:t>3GPP SA4 AH on VR</w:t>
      </w:r>
    </w:p>
    <w:p w:rsidR="00375B7C" w:rsidRDefault="0074348D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[3</w:t>
      </w:r>
      <w:r w:rsidR="00375B7C">
        <w:rPr>
          <w:rFonts w:cs="Arial"/>
          <w:szCs w:val="24"/>
          <w:lang w:val="en-US"/>
        </w:rPr>
        <w:t>] S4-AHVIC118</w:t>
      </w:r>
      <w:r w:rsidR="007F206E">
        <w:rPr>
          <w:rFonts w:cs="Arial"/>
          <w:szCs w:val="24"/>
          <w:lang w:val="en-US"/>
        </w:rPr>
        <w:t xml:space="preserve">, </w:t>
      </w:r>
      <w:r w:rsidR="00375B7C">
        <w:rPr>
          <w:rFonts w:cs="Arial"/>
          <w:szCs w:val="24"/>
          <w:lang w:val="en-US"/>
        </w:rPr>
        <w:t xml:space="preserve">Proposal on Common Renderer API, </w:t>
      </w:r>
      <w:r w:rsidR="007F206E">
        <w:rPr>
          <w:rFonts w:cs="Arial"/>
          <w:szCs w:val="24"/>
          <w:lang w:val="en-US"/>
        </w:rPr>
        <w:t xml:space="preserve">Source: </w:t>
      </w:r>
      <w:r w:rsidR="00375B7C">
        <w:rPr>
          <w:rFonts w:cs="Arial"/>
          <w:szCs w:val="24"/>
          <w:lang w:val="en-US"/>
        </w:rPr>
        <w:t>Dolby Laboratories, Ericsson LM</w:t>
      </w:r>
    </w:p>
    <w:p w:rsidR="0074348D" w:rsidRDefault="0074348D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[4] S4-AHQ133, </w:t>
      </w:r>
      <w:r w:rsidRPr="0074348D">
        <w:rPr>
          <w:rFonts w:cs="Arial"/>
          <w:szCs w:val="24"/>
          <w:lang w:val="en-US"/>
        </w:rPr>
        <w:t xml:space="preserve">S4-AHQ129 Draft Report from SQ SWG </w:t>
      </w:r>
      <w:proofErr w:type="spellStart"/>
      <w:r w:rsidRPr="0074348D">
        <w:rPr>
          <w:rFonts w:cs="Arial"/>
          <w:szCs w:val="24"/>
          <w:lang w:val="en-US"/>
        </w:rPr>
        <w:t>conf</w:t>
      </w:r>
      <w:proofErr w:type="spellEnd"/>
      <w:r w:rsidRPr="0074348D">
        <w:rPr>
          <w:rFonts w:cs="Arial"/>
          <w:szCs w:val="24"/>
          <w:lang w:val="en-US"/>
        </w:rPr>
        <w:t xml:space="preserve"> call on March 5th</w:t>
      </w:r>
      <w:proofErr w:type="gramStart"/>
      <w:r w:rsidRPr="0074348D">
        <w:rPr>
          <w:rFonts w:cs="Arial"/>
          <w:szCs w:val="24"/>
          <w:lang w:val="en-US"/>
        </w:rPr>
        <w:t xml:space="preserve"> 2018</w:t>
      </w:r>
      <w:proofErr w:type="gramEnd"/>
      <w:r w:rsidRPr="0074348D">
        <w:rPr>
          <w:rFonts w:cs="Arial"/>
          <w:szCs w:val="24"/>
          <w:lang w:val="en-US"/>
        </w:rPr>
        <w:t>_rev1</w:t>
      </w:r>
      <w:r>
        <w:rPr>
          <w:rFonts w:cs="Arial"/>
          <w:szCs w:val="24"/>
          <w:lang w:val="en-US"/>
        </w:rPr>
        <w:t>, Source: SQ SWG Chairman.</w:t>
      </w:r>
    </w:p>
    <w:p w:rsidR="00092AE8" w:rsidRDefault="00092AE8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[5] S4-180139, </w:t>
      </w:r>
      <w:proofErr w:type="spellStart"/>
      <w:r>
        <w:rPr>
          <w:rFonts w:cs="Arial"/>
          <w:szCs w:val="24"/>
          <w:lang w:val="en-US"/>
        </w:rPr>
        <w:t>pCR</w:t>
      </w:r>
      <w:proofErr w:type="spellEnd"/>
      <w:r>
        <w:rPr>
          <w:rFonts w:cs="Arial"/>
          <w:szCs w:val="24"/>
          <w:lang w:val="en-US"/>
        </w:rPr>
        <w:t xml:space="preserve"> to TS 26.118 on Definitions for </w:t>
      </w:r>
      <w:proofErr w:type="spellStart"/>
      <w:r>
        <w:rPr>
          <w:rFonts w:cs="Arial"/>
          <w:szCs w:val="24"/>
          <w:lang w:val="en-US"/>
        </w:rPr>
        <w:t>VRStream</w:t>
      </w:r>
      <w:proofErr w:type="spellEnd"/>
      <w:r>
        <w:rPr>
          <w:rFonts w:cs="Arial"/>
          <w:szCs w:val="24"/>
          <w:lang w:val="en-US"/>
        </w:rPr>
        <w:t xml:space="preserve"> audio, Source: Qualcomm Incorporated.</w:t>
      </w:r>
    </w:p>
    <w:p w:rsidR="00092AE8" w:rsidRDefault="00092AE8" w:rsidP="00BB44CA">
      <w:pPr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[6] S4-AHV020, </w:t>
      </w:r>
      <w:r w:rsidRPr="00092AE8">
        <w:rPr>
          <w:rFonts w:cs="Arial"/>
          <w:szCs w:val="24"/>
          <w:lang w:val="en-US"/>
        </w:rPr>
        <w:t xml:space="preserve">Proposal for </w:t>
      </w:r>
      <w:proofErr w:type="spellStart"/>
      <w:r w:rsidRPr="00092AE8">
        <w:rPr>
          <w:rFonts w:cs="Arial"/>
          <w:szCs w:val="24"/>
          <w:lang w:val="en-US"/>
        </w:rPr>
        <w:t>VRStream</w:t>
      </w:r>
      <w:proofErr w:type="spellEnd"/>
      <w:r w:rsidRPr="00092AE8">
        <w:rPr>
          <w:rFonts w:cs="Arial"/>
          <w:szCs w:val="24"/>
          <w:lang w:val="en-US"/>
        </w:rPr>
        <w:t xml:space="preserve"> subjective test method in </w:t>
      </w:r>
      <w:proofErr w:type="spellStart"/>
      <w:r w:rsidRPr="00092AE8">
        <w:rPr>
          <w:rFonts w:cs="Arial"/>
          <w:szCs w:val="24"/>
          <w:lang w:val="en-US"/>
        </w:rPr>
        <w:t>LiQuImAS</w:t>
      </w:r>
      <w:proofErr w:type="spellEnd"/>
      <w:r>
        <w:rPr>
          <w:rFonts w:cs="Arial"/>
          <w:szCs w:val="24"/>
          <w:lang w:val="en-US"/>
        </w:rPr>
        <w:t>, Source: Qualcomm Incorporated.</w:t>
      </w:r>
    </w:p>
    <w:p w:rsidR="00092AE8" w:rsidRPr="00BB44CA" w:rsidRDefault="00092AE8" w:rsidP="00BB44CA">
      <w:r>
        <w:rPr>
          <w:rFonts w:cs="Arial"/>
          <w:szCs w:val="24"/>
          <w:lang w:val="en-US"/>
        </w:rPr>
        <w:t xml:space="preserve">[7] S4-180125, </w:t>
      </w:r>
      <w:r w:rsidRPr="00092AE8">
        <w:rPr>
          <w:rFonts w:cs="Arial"/>
          <w:szCs w:val="24"/>
          <w:lang w:val="en-US"/>
        </w:rPr>
        <w:t>Auditory Assessment of Audio Systems</w:t>
      </w:r>
      <w:r>
        <w:rPr>
          <w:rFonts w:cs="Arial"/>
          <w:szCs w:val="24"/>
          <w:lang w:val="en-US"/>
        </w:rPr>
        <w:t>, Source: HEAD Acoustics.</w:t>
      </w:r>
    </w:p>
    <w:sectPr w:rsidR="00092AE8" w:rsidRPr="00BB44CA" w:rsidSect="007F7E2F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578" w:rsidRDefault="00394578">
      <w:r>
        <w:separator/>
      </w:r>
    </w:p>
  </w:endnote>
  <w:endnote w:type="continuationSeparator" w:id="0">
    <w:p w:rsidR="00394578" w:rsidRDefault="0039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0373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0373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803732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803732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578" w:rsidRDefault="00394578">
      <w:r>
        <w:separator/>
      </w:r>
    </w:p>
  </w:footnote>
  <w:footnote w:type="continuationSeparator" w:id="0">
    <w:p w:rsidR="00394578" w:rsidRDefault="00394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Pr="00A713E6" w:rsidRDefault="004435C0" w:rsidP="004C2242">
    <w:pPr>
      <w:tabs>
        <w:tab w:val="right" w:pos="9356"/>
      </w:tabs>
      <w:spacing w:after="0"/>
      <w:rPr>
        <w:rFonts w:cs="Arial"/>
        <w:b/>
        <w:i/>
        <w:color w:val="FF0000"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713E6">
      <w:rPr>
        <w:rFonts w:cs="Arial"/>
        <w:sz w:val="20"/>
        <w:lang w:val="en-US"/>
      </w:rPr>
      <w:t>8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 w:rsidRPr="005E597B">
      <w:rPr>
        <w:rFonts w:cs="Arial"/>
        <w:b/>
        <w:i/>
        <w:sz w:val="28"/>
        <w:szCs w:val="28"/>
      </w:rPr>
      <w:t>Tdoc</w:t>
    </w:r>
    <w:proofErr w:type="spellEnd"/>
    <w:r w:rsidRPr="005E597B">
      <w:rPr>
        <w:rFonts w:cs="Arial"/>
        <w:b/>
        <w:i/>
        <w:sz w:val="28"/>
        <w:szCs w:val="28"/>
      </w:rPr>
      <w:t xml:space="preserve"> </w:t>
    </w:r>
    <w:r w:rsidR="00B82CE8" w:rsidRPr="005E597B">
      <w:rPr>
        <w:rFonts w:cs="Arial"/>
        <w:b/>
        <w:i/>
        <w:sz w:val="28"/>
        <w:szCs w:val="28"/>
      </w:rPr>
      <w:t>S4-18</w:t>
    </w:r>
    <w:r w:rsidR="005E597B" w:rsidRPr="005E597B">
      <w:rPr>
        <w:rFonts w:cs="Arial"/>
        <w:b/>
        <w:i/>
        <w:sz w:val="28"/>
        <w:szCs w:val="28"/>
      </w:rPr>
      <w:t>04</w:t>
    </w:r>
    <w:r w:rsidR="002E2D3C">
      <w:rPr>
        <w:rFonts w:cs="Arial"/>
        <w:b/>
        <w:i/>
        <w:sz w:val="28"/>
        <w:szCs w:val="28"/>
      </w:rPr>
      <w:t>58</w:t>
    </w:r>
  </w:p>
  <w:p w:rsidR="00AC7296" w:rsidRPr="00E932D6" w:rsidRDefault="00A45E3D" w:rsidP="00AC7296">
    <w:pPr>
      <w:tabs>
        <w:tab w:val="right" w:pos="9540"/>
      </w:tabs>
      <w:spacing w:after="0"/>
      <w:rPr>
        <w:b/>
        <w:i/>
        <w:sz w:val="24"/>
        <w:lang w:val="en-US"/>
      </w:rPr>
    </w:pPr>
    <w:r>
      <w:rPr>
        <w:rFonts w:cs="Arial"/>
        <w:sz w:val="20"/>
        <w:lang w:eastAsia="zh-CN"/>
      </w:rPr>
      <w:t>0</w:t>
    </w:r>
    <w:r w:rsidR="00A713E6">
      <w:rPr>
        <w:rFonts w:cs="Arial"/>
        <w:sz w:val="20"/>
        <w:lang w:eastAsia="zh-CN"/>
      </w:rPr>
      <w:t>9</w:t>
    </w:r>
    <w:r>
      <w:rPr>
        <w:rFonts w:cs="Arial"/>
        <w:sz w:val="20"/>
        <w:lang w:eastAsia="zh-CN"/>
      </w:rPr>
      <w:t>-</w:t>
    </w:r>
    <w:r w:rsidR="00A713E6">
      <w:rPr>
        <w:rFonts w:cs="Arial"/>
        <w:sz w:val="20"/>
        <w:lang w:eastAsia="zh-CN"/>
      </w:rPr>
      <w:t>13</w:t>
    </w:r>
    <w:r w:rsidR="004435C0">
      <w:rPr>
        <w:rFonts w:cs="Arial"/>
        <w:sz w:val="20"/>
        <w:lang w:eastAsia="zh-CN"/>
      </w:rPr>
      <w:t xml:space="preserve"> </w:t>
    </w:r>
    <w:r w:rsidR="00A713E6">
      <w:rPr>
        <w:rFonts w:cs="Arial"/>
        <w:sz w:val="20"/>
        <w:lang w:eastAsia="zh-CN"/>
      </w:rPr>
      <w:t>April</w:t>
    </w:r>
    <w:r w:rsidR="004435C0">
      <w:rPr>
        <w:rFonts w:cs="Arial"/>
        <w:sz w:val="20"/>
        <w:lang w:eastAsia="zh-CN"/>
      </w:rPr>
      <w:t xml:space="preserve">, </w:t>
    </w:r>
    <w:proofErr w:type="spellStart"/>
    <w:r w:rsidR="00A713E6">
      <w:rPr>
        <w:rFonts w:cs="Arial"/>
        <w:sz w:val="20"/>
        <w:lang w:eastAsia="zh-CN"/>
      </w:rPr>
      <w:t>Kista</w:t>
    </w:r>
    <w:proofErr w:type="spellEnd"/>
    <w:r w:rsidR="004435C0" w:rsidRPr="00041009">
      <w:rPr>
        <w:rFonts w:cs="Arial"/>
        <w:sz w:val="20"/>
        <w:lang w:eastAsia="zh-CN"/>
      </w:rPr>
      <w:t xml:space="preserve">, </w:t>
    </w:r>
    <w:r w:rsidR="00A713E6">
      <w:rPr>
        <w:rFonts w:cs="Arial"/>
        <w:sz w:val="20"/>
        <w:lang w:eastAsia="zh-CN"/>
      </w:rPr>
      <w:t>Sweden</w:t>
    </w:r>
    <w:r w:rsidR="00AC7296" w:rsidRPr="00AC7296">
      <w:rPr>
        <w:b/>
        <w:i/>
        <w:sz w:val="24"/>
        <w:lang w:val="en-US"/>
      </w:rPr>
      <w:t xml:space="preserve"> </w:t>
    </w:r>
  </w:p>
  <w:p w:rsidR="004435C0" w:rsidRPr="006D0105" w:rsidRDefault="004435C0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753278"/>
    <w:multiLevelType w:val="hybridMultilevel"/>
    <w:tmpl w:val="F9281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363AB"/>
    <w:multiLevelType w:val="hybridMultilevel"/>
    <w:tmpl w:val="A508C082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51FE0"/>
    <w:multiLevelType w:val="hybridMultilevel"/>
    <w:tmpl w:val="251CF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80DFD"/>
    <w:multiLevelType w:val="hybridMultilevel"/>
    <w:tmpl w:val="8EE2D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12BEB"/>
    <w:multiLevelType w:val="hybridMultilevel"/>
    <w:tmpl w:val="08842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DB47E5"/>
    <w:multiLevelType w:val="hybridMultilevel"/>
    <w:tmpl w:val="B0064958"/>
    <w:lvl w:ilvl="0" w:tplc="C7409996">
      <w:numFmt w:val="bullet"/>
      <w:lvlText w:val="•"/>
      <w:lvlJc w:val="left"/>
      <w:pPr>
        <w:ind w:left="144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74973"/>
    <w:multiLevelType w:val="hybridMultilevel"/>
    <w:tmpl w:val="EF0C6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96EFE"/>
    <w:multiLevelType w:val="hybridMultilevel"/>
    <w:tmpl w:val="B37063F0"/>
    <w:lvl w:ilvl="0" w:tplc="C7409996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C2B00EB"/>
    <w:multiLevelType w:val="hybridMultilevel"/>
    <w:tmpl w:val="D4DA5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75465911"/>
    <w:multiLevelType w:val="hybridMultilevel"/>
    <w:tmpl w:val="622A59AC"/>
    <w:lvl w:ilvl="0" w:tplc="AAD65D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D7ABB"/>
    <w:multiLevelType w:val="hybridMultilevel"/>
    <w:tmpl w:val="48542FE8"/>
    <w:lvl w:ilvl="0" w:tplc="921E36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7"/>
  </w:num>
  <w:num w:numId="4">
    <w:abstractNumId w:val="8"/>
  </w:num>
  <w:num w:numId="5">
    <w:abstractNumId w:val="12"/>
  </w:num>
  <w:num w:numId="6">
    <w:abstractNumId w:val="17"/>
  </w:num>
  <w:num w:numId="7">
    <w:abstractNumId w:val="15"/>
  </w:num>
  <w:num w:numId="8">
    <w:abstractNumId w:val="9"/>
  </w:num>
  <w:num w:numId="9">
    <w:abstractNumId w:val="11"/>
  </w:num>
  <w:num w:numId="10">
    <w:abstractNumId w:val="4"/>
  </w:num>
  <w:num w:numId="11">
    <w:abstractNumId w:val="5"/>
  </w:num>
  <w:num w:numId="12">
    <w:abstractNumId w:val="16"/>
  </w:num>
  <w:num w:numId="13">
    <w:abstractNumId w:val="6"/>
  </w:num>
  <w:num w:numId="14">
    <w:abstractNumId w:val="3"/>
  </w:num>
  <w:num w:numId="15">
    <w:abstractNumId w:val="13"/>
  </w:num>
  <w:num w:numId="16">
    <w:abstractNumId w:val="1"/>
  </w:num>
  <w:num w:numId="17">
    <w:abstractNumId w:val="14"/>
  </w:num>
  <w:num w:numId="18">
    <w:abstractNumId w:val="2"/>
  </w:num>
  <w:num w:numId="19">
    <w:abstractNumId w:val="10"/>
  </w:num>
  <w:num w:numId="20">
    <w:abstractNumId w:val="18"/>
  </w:num>
  <w:num w:numId="21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534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2AE8"/>
    <w:rsid w:val="00093074"/>
    <w:rsid w:val="00093B5D"/>
    <w:rsid w:val="00094887"/>
    <w:rsid w:val="0009576B"/>
    <w:rsid w:val="00097A81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983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4E91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20D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401"/>
    <w:rsid w:val="00221D56"/>
    <w:rsid w:val="00221E10"/>
    <w:rsid w:val="00222531"/>
    <w:rsid w:val="002234EF"/>
    <w:rsid w:val="002242A2"/>
    <w:rsid w:val="0022562B"/>
    <w:rsid w:val="00226177"/>
    <w:rsid w:val="002300AF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2D3C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2F7C3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5B7C"/>
    <w:rsid w:val="0037660D"/>
    <w:rsid w:val="00376E84"/>
    <w:rsid w:val="00377889"/>
    <w:rsid w:val="0038002B"/>
    <w:rsid w:val="00380315"/>
    <w:rsid w:val="003811AC"/>
    <w:rsid w:val="00382253"/>
    <w:rsid w:val="00382848"/>
    <w:rsid w:val="00382EAD"/>
    <w:rsid w:val="00383770"/>
    <w:rsid w:val="003838AB"/>
    <w:rsid w:val="00384167"/>
    <w:rsid w:val="003844DC"/>
    <w:rsid w:val="0038488E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578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5A1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A07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0EE0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2DF8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1E42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AE6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1E63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597B"/>
    <w:rsid w:val="005E6084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4968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3DB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6F0F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7DA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1DB3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48D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206E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732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0111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2BD3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222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013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3BD5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397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CBB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3E6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296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5F16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46BC1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2CE8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4CA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138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059B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4C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46C0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76D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1DED"/>
    <w:rsid w:val="00C6262D"/>
    <w:rsid w:val="00C6334C"/>
    <w:rsid w:val="00C638BB"/>
    <w:rsid w:val="00C647DA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97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39E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9F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1B40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4F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5EE0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BBF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02"/>
    <w:rsid w:val="00E837CE"/>
    <w:rsid w:val="00E83D85"/>
    <w:rsid w:val="00E856C4"/>
    <w:rsid w:val="00E86882"/>
    <w:rsid w:val="00E908A0"/>
    <w:rsid w:val="00E90ECD"/>
    <w:rsid w:val="00E91658"/>
    <w:rsid w:val="00E924CC"/>
    <w:rsid w:val="00E932D6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A90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6719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56B3BF"/>
  <w15:docId w15:val="{4371301F-8A86-4C56-93A8-F4DE5AC4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52DF8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  <w:style w:type="paragraph" w:customStyle="1" w:styleId="TH">
    <w:name w:val="TH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MS Mincho"/>
      <w:b/>
      <w:sz w:val="24"/>
    </w:rPr>
  </w:style>
  <w:style w:type="paragraph" w:customStyle="1" w:styleId="TAL">
    <w:name w:val="TAL"/>
    <w:basedOn w:val="Normal"/>
    <w:rsid w:val="00BB44C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</w:pPr>
    <w:rPr>
      <w:rFonts w:eastAsia="MS Mincho"/>
      <w:sz w:val="18"/>
    </w:rPr>
  </w:style>
  <w:style w:type="paragraph" w:styleId="Quote">
    <w:name w:val="Quote"/>
    <w:basedOn w:val="Normal"/>
    <w:next w:val="Normal"/>
    <w:link w:val="QuoteChar"/>
    <w:uiPriority w:val="29"/>
    <w:qFormat/>
    <w:rsid w:val="00C224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24C8"/>
    <w:rPr>
      <w:rFonts w:ascii="Arial" w:hAnsi="Arial"/>
      <w:i/>
      <w:iCs/>
      <w:color w:val="404040" w:themeColor="text1" w:themeTint="BF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outub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D509ED30-00A8-4840-B1F7-D2C7A56C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Gap Analysis for VR Stream submission process</vt:lpstr>
      <vt:lpstr>Agenda SA4#89</vt:lpstr>
    </vt:vector>
  </TitlesOfParts>
  <Company>Nokia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Gap Analysis for VR Stream submission process</dc:title>
  <dc:subject/>
  <dc:creator>Andre Schevciw</dc:creator>
  <cp:keywords/>
  <cp:lastModifiedBy>Andre Schevciw</cp:lastModifiedBy>
  <cp:revision>5</cp:revision>
  <cp:lastPrinted>2016-05-02T17:51:00Z</cp:lastPrinted>
  <dcterms:created xsi:type="dcterms:W3CDTF">2018-04-03T15:23:00Z</dcterms:created>
  <dcterms:modified xsi:type="dcterms:W3CDTF">2018-04-03T19:55:00Z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_AdHocReviewCycleID">
    <vt:i4>-1573245308</vt:i4>
  </property>
  <property fmtid="{D5CDD505-2E9C-101B-9397-08002B2CF9AE}" pid="5" name="_NewReviewCycle">
    <vt:lpwstr/>
  </property>
  <property fmtid="{D5CDD505-2E9C-101B-9397-08002B2CF9AE}" pid="6" name="_EmailSubject">
    <vt:lpwstr>Latest</vt:lpwstr>
  </property>
  <property fmtid="{D5CDD505-2E9C-101B-9397-08002B2CF9AE}" pid="7" name="_AuthorEmail">
    <vt:lpwstr>aschevci@qti.qualcomm.com</vt:lpwstr>
  </property>
  <property fmtid="{D5CDD505-2E9C-101B-9397-08002B2CF9AE}" pid="8" name="_AuthorEmailDisplayName">
    <vt:lpwstr>Andre Schevciw</vt:lpwstr>
  </property>
  <property fmtid="{D5CDD505-2E9C-101B-9397-08002B2CF9AE}" pid="9" name="_ReviewingToolsShownOnce">
    <vt:lpwstr/>
  </property>
</Properties>
</file>